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/>
          <w:b/>
          <w:sz w:val="32"/>
          <w:szCs w:val="32"/>
        </w:rPr>
      </w:pPr>
      <w:r>
        <w:rPr>
          <w:rFonts w:hint="eastAsia" w:ascii="Calibri" w:hAnsi="Calibri"/>
          <w:b/>
          <w:sz w:val="32"/>
          <w:szCs w:val="32"/>
        </w:rPr>
        <w:t>应聘人员信息登记表</w:t>
      </w:r>
    </w:p>
    <w:tbl>
      <w:tblPr>
        <w:tblStyle w:val="7"/>
        <w:tblW w:w="10988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298"/>
        <w:gridCol w:w="411"/>
        <w:gridCol w:w="771"/>
        <w:gridCol w:w="1559"/>
        <w:gridCol w:w="425"/>
        <w:gridCol w:w="399"/>
        <w:gridCol w:w="310"/>
        <w:gridCol w:w="254"/>
        <w:gridCol w:w="597"/>
        <w:gridCol w:w="236"/>
        <w:gridCol w:w="47"/>
        <w:gridCol w:w="958"/>
        <w:gridCol w:w="129"/>
        <w:gridCol w:w="614"/>
        <w:gridCol w:w="426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□男 □女</w:t>
            </w: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出生日期</w:t>
            </w:r>
          </w:p>
        </w:tc>
        <w:tc>
          <w:tcPr>
            <w:tcW w:w="108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</w:t>
            </w:r>
          </w:p>
        </w:tc>
        <w:tc>
          <w:tcPr>
            <w:tcW w:w="2246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爱好特长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婚育状况</w:t>
            </w:r>
          </w:p>
        </w:tc>
        <w:tc>
          <w:tcPr>
            <w:tcW w:w="224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48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外语能力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电脑水平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身高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健康状况</w:t>
            </w:r>
          </w:p>
        </w:tc>
        <w:tc>
          <w:tcPr>
            <w:tcW w:w="224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体重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籍贯</w:t>
            </w:r>
          </w:p>
        </w:tc>
        <w:tc>
          <w:tcPr>
            <w:tcW w:w="224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应聘岗位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拟入职</w:t>
            </w:r>
            <w:r>
              <w:rPr>
                <w:rFonts w:hint="eastAsia" w:ascii="楷体" w:hAnsi="楷体" w:eastAsia="楷体"/>
                <w:szCs w:val="21"/>
              </w:rPr>
              <w:t>时间</w:t>
            </w: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竞业协议</w:t>
            </w:r>
          </w:p>
        </w:tc>
        <w:tc>
          <w:tcPr>
            <w:tcW w:w="224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□无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□在期限内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移动电话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期望</w:t>
            </w:r>
            <w:r>
              <w:rPr>
                <w:rFonts w:hint="eastAsia" w:ascii="楷体" w:hAnsi="楷体" w:eastAsia="楷体"/>
                <w:szCs w:val="21"/>
              </w:rPr>
              <w:t>税前</w:t>
            </w:r>
            <w:r>
              <w:rPr>
                <w:rFonts w:ascii="楷体" w:hAnsi="楷体" w:eastAsia="楷体"/>
                <w:szCs w:val="21"/>
              </w:rPr>
              <w:t>年薪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电子邮箱</w:t>
            </w:r>
          </w:p>
        </w:tc>
        <w:tc>
          <w:tcPr>
            <w:tcW w:w="3380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联系地址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户籍地址</w:t>
            </w:r>
          </w:p>
        </w:tc>
        <w:tc>
          <w:tcPr>
            <w:tcW w:w="446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紧急联络人</w:t>
            </w:r>
          </w:p>
        </w:tc>
        <w:tc>
          <w:tcPr>
            <w:tcW w:w="24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紧急联络电话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紧急联络人关系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988" w:type="dxa"/>
            <w:gridSpan w:val="17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是否有在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徐州市产业发展控股集团有限公司及其下属公司</w:t>
            </w:r>
            <w:r>
              <w:rPr>
                <w:rFonts w:hint="eastAsia" w:ascii="楷体" w:hAnsi="楷体" w:eastAsia="楷体"/>
                <w:szCs w:val="21"/>
              </w:rPr>
              <w:t>工作或应聘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经历：□是   □否</w: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如有，请明确列出具体工作或公司名称、应聘部门和具体岗位：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8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教育情况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高中起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）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起止时间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学校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专业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学历</w:t>
            </w: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48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专业资格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获证时间</w:t>
            </w:r>
          </w:p>
        </w:tc>
        <w:tc>
          <w:tcPr>
            <w:tcW w:w="43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证书全称</w:t>
            </w:r>
          </w:p>
        </w:tc>
        <w:tc>
          <w:tcPr>
            <w:tcW w:w="3616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职称等级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3616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□高级  □中级  □初级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3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3616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□高级  □中级  □初级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8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实习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Cs w:val="21"/>
              </w:rPr>
              <w:t>经历</w:t>
            </w:r>
            <w:bookmarkStart w:id="0" w:name="_GoBack"/>
            <w:bookmarkEnd w:id="0"/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起止时间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单位名称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职务</w:t>
            </w:r>
          </w:p>
        </w:tc>
        <w:tc>
          <w:tcPr>
            <w:tcW w:w="12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离职原因</w:t>
            </w: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证明人</w:t>
            </w:r>
          </w:p>
        </w:tc>
        <w:tc>
          <w:tcPr>
            <w:tcW w:w="120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~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8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姓名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关系</w:t>
            </w: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工作/学习单位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职务</w:t>
            </w: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4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37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988" w:type="dxa"/>
            <w:gridSpan w:val="1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声明：我保证以上所填每项内容的真实性，并愿意接受公司或其委托的合法机构对以上信息的必要调查确认。如有虚假或欺骗（包括应该知道而装作不知的），即使被录用，也愿受公司随时解聘之处分，并承担相关法律责任。</w:t>
            </w:r>
          </w:p>
          <w:p>
            <w:pPr>
              <w:spacing w:line="360" w:lineRule="auto"/>
              <w:ind w:firstLine="4515" w:firstLineChars="2150"/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应聘者签名：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 xml:space="preserve">           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</w:tc>
      </w:tr>
    </w:tbl>
    <w:p>
      <w:pPr>
        <w:rPr>
          <w:rFonts w:hint="eastAsia"/>
          <w:sz w:val="18"/>
          <w:szCs w:val="18"/>
        </w:rPr>
      </w:pPr>
    </w:p>
    <w:sectPr>
      <w:headerReference r:id="rId3" w:type="default"/>
      <w:pgSz w:w="11906" w:h="16838"/>
      <w:pgMar w:top="238" w:right="1797" w:bottom="454" w:left="1797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  <w:between w:val="none" w:color="auto" w:sz="0" w:space="0"/>
      </w:pBdr>
      <w:tabs>
        <w:tab w:val="right" w:pos="9000"/>
        <w:tab w:val="clear" w:pos="8306"/>
      </w:tabs>
      <w:snapToGrid w:val="0"/>
      <w:ind w:right="-693" w:rightChars="-330"/>
      <w:jc w:val="right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drawing>
        <wp:inline distT="0" distB="0" distL="114300" distR="114300">
          <wp:extent cx="760730" cy="144145"/>
          <wp:effectExtent l="0" t="0" r="1270" b="8255"/>
          <wp:docPr id="2" name="图片 2" descr="淮海人才集团logo-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淮海人才集团logo-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14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ZmMwZTdhNGFhNGY2MWI1MDU4OWQ4ODVmNGNlMWUifQ=="/>
  </w:docVars>
  <w:rsids>
    <w:rsidRoot w:val="00172A27"/>
    <w:rsid w:val="00001C84"/>
    <w:rsid w:val="001A5144"/>
    <w:rsid w:val="001D1182"/>
    <w:rsid w:val="0022516A"/>
    <w:rsid w:val="00284835"/>
    <w:rsid w:val="00293487"/>
    <w:rsid w:val="00363624"/>
    <w:rsid w:val="00400D17"/>
    <w:rsid w:val="00433B91"/>
    <w:rsid w:val="00650E86"/>
    <w:rsid w:val="006B234D"/>
    <w:rsid w:val="00755728"/>
    <w:rsid w:val="007B22A9"/>
    <w:rsid w:val="0095340B"/>
    <w:rsid w:val="00984B97"/>
    <w:rsid w:val="00A441F8"/>
    <w:rsid w:val="00DD193D"/>
    <w:rsid w:val="00E34A04"/>
    <w:rsid w:val="00EC53C3"/>
    <w:rsid w:val="00F51A8C"/>
    <w:rsid w:val="05A46723"/>
    <w:rsid w:val="06521DFB"/>
    <w:rsid w:val="12F93772"/>
    <w:rsid w:val="188A100C"/>
    <w:rsid w:val="1CAA3F07"/>
    <w:rsid w:val="22EB2E00"/>
    <w:rsid w:val="22F858C2"/>
    <w:rsid w:val="443D025A"/>
    <w:rsid w:val="44831C65"/>
    <w:rsid w:val="4A882ABD"/>
    <w:rsid w:val="539205CB"/>
    <w:rsid w:val="58706497"/>
    <w:rsid w:val="5AA22C22"/>
    <w:rsid w:val="64A456D3"/>
    <w:rsid w:val="64E51188"/>
    <w:rsid w:val="65A35500"/>
    <w:rsid w:val="6E401C63"/>
    <w:rsid w:val="75215C64"/>
    <w:rsid w:val="76FC3DBF"/>
    <w:rsid w:val="7C146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b/>
      <w:bCs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91</Words>
  <Characters>524</Characters>
  <Lines>4</Lines>
  <Paragraphs>1</Paragraphs>
  <TotalTime>3</TotalTime>
  <ScaleCrop>false</ScaleCrop>
  <LinksUpToDate>false</LinksUpToDate>
  <CharactersWithSpaces>614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2020-09-17T02:34:00Z</dcterms:created>
  <dc:creator>周文泉</dc:creator>
  <cp:lastModifiedBy>走在大路上</cp:lastModifiedBy>
  <cp:lastPrinted>2020-09-17T02:34:00Z</cp:lastPrinted>
  <dcterms:modified xsi:type="dcterms:W3CDTF">2024-03-11T09:12:29Z</dcterms:modified>
  <dc:title>证  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5A2A82D1641F491FA7C3C3FDA741162E_13</vt:lpwstr>
  </property>
</Properties>
</file>